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lineRule="auto"/>
        <w:jc w:val="center"/>
        <w:rPr>
          <w:rFonts w:ascii="Arial" w:cs="Arial" w:eastAsia="Arial" w:hAnsi="Arial"/>
          <w:color w:val="1a1a1a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color w:val="1a1a1a"/>
          <w:sz w:val="30"/>
          <w:szCs w:val="30"/>
          <w:rtl w:val="0"/>
        </w:rPr>
        <w:t xml:space="preserve">VZOROVÝ FORMULÁR NA ODSTÚPENIE OD ZMLUVY UZAVRETEJ NA DIAĽKU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lineRule="auto"/>
        <w:jc w:val="center"/>
        <w:rPr>
          <w:rFonts w:ascii="Arial" w:cs="Arial" w:eastAsia="Arial" w:hAnsi="Arial"/>
          <w:i w:val="1"/>
          <w:iCs w:val="1"/>
          <w:color w:val="555555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555555"/>
          <w:sz w:val="18"/>
          <w:szCs w:val="18"/>
          <w:rtl w:val="0"/>
        </w:rPr>
        <w:t xml:space="preserve">(v zmysle zákona č. 108/2024 Z. z. o ochrane spotrebiteľa – vyplňte a zašlite tento formulár len v prípade, ak si želáte odstúpiť od kúpnej zmluvy)</w:t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Rule="auto"/>
        <w:rPr>
          <w:rFonts w:ascii="Arial" w:cs="Arial" w:eastAsia="Arial" w:hAnsi="Arial"/>
          <w:color w:val="2c3e5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c3e50"/>
          <w:sz w:val="24"/>
          <w:szCs w:val="24"/>
          <w:rtl w:val="0"/>
        </w:rPr>
        <w:t xml:space="preserve">1. Údaje obchodníka (predávajúceho)</w:t>
      </w:r>
    </w:p>
    <w:tbl>
      <w:tblPr>
        <w:tblStyle w:val="Table1"/>
        <w:tblW w:w="9360.0" w:type="dxa"/>
        <w:jc w:val="left"/>
        <w:tblBorders>
          <w:top w:color="cccccc" w:space="0" w:sz="6" w:val="single"/>
          <w:left w:color="cccccc" w:space="0" w:sz="6" w:val="single"/>
          <w:bottom w:color="cccccc" w:space="0" w:sz="6" w:val="single"/>
          <w:right w:color="cccccc" w:space="0" w:sz="6" w:val="single"/>
          <w:insideH w:color="cccccc" w:space="0" w:sz="6" w:val="single"/>
          <w:insideV w:color="cccccc" w:space="0" w:sz="6" w:val="single"/>
        </w:tblBorders>
        <w:tblLayout w:type="fixed"/>
        <w:tblLook w:val="0600"/>
      </w:tblPr>
      <w:tblGrid>
        <w:gridCol w:w="3744"/>
        <w:gridCol w:w="5616"/>
        <w:tblGridChange w:id="0">
          <w:tblGrid>
            <w:gridCol w:w="3744"/>
            <w:gridCol w:w="56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  <w:rtl w:val="0"/>
              </w:rPr>
              <w:t xml:space="preserve">Obchodné meno: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Richard Bača - Resale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  <w:rtl w:val="0"/>
              </w:rPr>
              <w:t xml:space="preserve">Miesto podnikania / Sídlo: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Gen. M. R. Štefánika 361/34, 916 01 Stará Turá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  <w:rtl w:val="0"/>
              </w:rPr>
              <w:t xml:space="preserve">Adresa na vrátenie tovaru a korešpondenciu: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Richard Bača, Ladzianskeho 2707/8, 831 01 Bratislava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  <w:rtl w:val="0"/>
              </w:rPr>
              <w:t xml:space="preserve">Telefónne číslo: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0951 159 409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  <w:rtl w:val="0"/>
              </w:rPr>
              <w:t xml:space="preserve">IČO: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57838003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  <w:rtl w:val="0"/>
              </w:rPr>
              <w:t xml:space="preserve">DIČ: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1129081789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  <w:rtl w:val="0"/>
              </w:rPr>
              <w:t xml:space="preserve">E-mailová adresa: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info@lorexa.sk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  <w:rtl w:val="0"/>
              </w:rPr>
              <w:t xml:space="preserve">Internetový obchod: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lorexa.sk</w:t>
            </w:r>
          </w:p>
        </w:tc>
      </w:tr>
    </w:tbl>
    <w:p w:rsidR="00000000" w:rsidDel="00000000" w:rsidP="00000000" w:rsidRDefault="00000000" w:rsidRPr="00000000" w14:paraId="0000001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360" w:lineRule="auto"/>
        <w:rPr>
          <w:rFonts w:ascii="Arial" w:cs="Arial" w:eastAsia="Arial" w:hAnsi="Arial"/>
          <w:color w:val="2c3e5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c3e50"/>
          <w:sz w:val="24"/>
          <w:szCs w:val="24"/>
          <w:rtl w:val="0"/>
        </w:rPr>
        <w:t xml:space="preserve">2. Oznámenie o odstúpení od kúpnej zmluvy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line="30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Týmto oznamujem / oznamujeme (*), že odstupujem / odstupujeme (*) od kúpnej zmluvy o dodaní tohto tovaru:</w:t>
      </w:r>
    </w:p>
    <w:tbl>
      <w:tblPr>
        <w:tblStyle w:val="Table2"/>
        <w:tblW w:w="9360.0" w:type="dxa"/>
        <w:jc w:val="left"/>
        <w:tblBorders>
          <w:top w:color="cccccc" w:space="0" w:sz="6" w:val="single"/>
          <w:left w:color="cccccc" w:space="0" w:sz="6" w:val="single"/>
          <w:bottom w:color="cccccc" w:space="0" w:sz="6" w:val="single"/>
          <w:right w:color="cccccc" w:space="0" w:sz="6" w:val="single"/>
          <w:insideH w:color="cccccc" w:space="0" w:sz="6" w:val="single"/>
          <w:insideV w:color="cccccc" w:space="0" w:sz="6" w:val="single"/>
        </w:tblBorders>
        <w:tblLayout w:type="fixed"/>
        <w:tblLook w:val="0600"/>
      </w:tblPr>
      <w:tblGrid>
        <w:gridCol w:w="3744"/>
        <w:gridCol w:w="5616"/>
        <w:tblGridChange w:id="0">
          <w:tblGrid>
            <w:gridCol w:w="3744"/>
            <w:gridCol w:w="56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  <w:rtl w:val="0"/>
              </w:rPr>
              <w:t xml:space="preserve">Názov tovaru / Kód produktu: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  <w:rtl w:val="0"/>
              </w:rPr>
              <w:t xml:space="preserve">Číslo objednávky: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  <w:rtl w:val="0"/>
              </w:rPr>
              <w:t xml:space="preserve">Číslo faktúry / daňového dokladu: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  <w:rtl w:val="0"/>
              </w:rPr>
              <w:t xml:space="preserve">Dátum objednania tovaru: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  <w:rtl w:val="0"/>
              </w:rPr>
              <w:t xml:space="preserve">Dátum prevzatia tovaru: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2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360" w:lineRule="auto"/>
        <w:rPr>
          <w:rFonts w:ascii="Arial" w:cs="Arial" w:eastAsia="Arial" w:hAnsi="Arial"/>
          <w:color w:val="2c3e5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c3e50"/>
          <w:sz w:val="24"/>
          <w:szCs w:val="24"/>
          <w:rtl w:val="0"/>
        </w:rPr>
        <w:t xml:space="preserve">3. Údaje o spotrebiteľovi / spotrebiteľoch</w:t>
      </w:r>
    </w:p>
    <w:tbl>
      <w:tblPr>
        <w:tblStyle w:val="Table3"/>
        <w:tblW w:w="9360.0" w:type="dxa"/>
        <w:jc w:val="left"/>
        <w:tblBorders>
          <w:top w:color="cccccc" w:space="0" w:sz="6" w:val="single"/>
          <w:left w:color="cccccc" w:space="0" w:sz="6" w:val="single"/>
          <w:bottom w:color="cccccc" w:space="0" w:sz="6" w:val="single"/>
          <w:right w:color="cccccc" w:space="0" w:sz="6" w:val="single"/>
          <w:insideH w:color="cccccc" w:space="0" w:sz="6" w:val="single"/>
          <w:insideV w:color="cccccc" w:space="0" w:sz="6" w:val="single"/>
        </w:tblBorders>
        <w:tblLayout w:type="fixed"/>
        <w:tblLook w:val="0600"/>
      </w:tblPr>
      <w:tblGrid>
        <w:gridCol w:w="3744"/>
        <w:gridCol w:w="5616"/>
        <w:tblGridChange w:id="0">
          <w:tblGrid>
            <w:gridCol w:w="3744"/>
            <w:gridCol w:w="56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  <w:rtl w:val="0"/>
              </w:rPr>
              <w:t xml:space="preserve">Meno a priezvisko: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  <w:rtl w:val="0"/>
              </w:rPr>
              <w:t xml:space="preserve">Adresa trvalého pobytu: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  <w:rtl w:val="0"/>
              </w:rPr>
              <w:t xml:space="preserve">Telefónne číslo: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  <w:rtl w:val="0"/>
              </w:rPr>
              <w:t xml:space="preserve">E-mailová adresa: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2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360" w:lineRule="auto"/>
        <w:rPr>
          <w:rFonts w:ascii="Arial" w:cs="Arial" w:eastAsia="Arial" w:hAnsi="Arial"/>
          <w:color w:val="2c3e5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c3e50"/>
          <w:sz w:val="24"/>
          <w:szCs w:val="24"/>
          <w:rtl w:val="0"/>
        </w:rPr>
        <w:t xml:space="preserve">4. Spôsob vrátenia finančných prostriedkov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line="30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Platbu za tovar vrátane nákladov na pôvodné doručenie žiadam vrátiť prevodom na bankový účet:</w:t>
      </w:r>
    </w:p>
    <w:tbl>
      <w:tblPr>
        <w:tblStyle w:val="Table4"/>
        <w:tblW w:w="9360.0" w:type="dxa"/>
        <w:jc w:val="left"/>
        <w:tblBorders>
          <w:top w:color="cccccc" w:space="0" w:sz="6" w:val="single"/>
          <w:left w:color="cccccc" w:space="0" w:sz="6" w:val="single"/>
          <w:bottom w:color="cccccc" w:space="0" w:sz="6" w:val="single"/>
          <w:right w:color="cccccc" w:space="0" w:sz="6" w:val="single"/>
          <w:insideH w:color="cccccc" w:space="0" w:sz="6" w:val="single"/>
          <w:insideV w:color="cccccc" w:space="0" w:sz="6" w:val="single"/>
        </w:tblBorders>
        <w:tblLayout w:type="fixed"/>
        <w:tblLook w:val="0600"/>
      </w:tblPr>
      <w:tblGrid>
        <w:gridCol w:w="3744"/>
        <w:gridCol w:w="5616"/>
        <w:tblGridChange w:id="0">
          <w:tblGrid>
            <w:gridCol w:w="3744"/>
            <w:gridCol w:w="56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  <w:rtl w:val="0"/>
              </w:rPr>
              <w:t xml:space="preserve">Číslo účtu (IBAN):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8f9fa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shd w:fill="auto" w:val="clear"/>
                <w:rtl w:val="0"/>
              </w:rPr>
              <w:t xml:space="preserve">Názov banky / Majiteľ účtu: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50.0" w:type="dxa"/>
              <w:left w:w="0.0" w:type="dxa"/>
              <w:bottom w:w="15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V ..................................................... dňa .........................</w:t>
            </w:r>
          </w:p>
        </w:tc>
        <w:tc>
          <w:tcPr>
            <w:shd w:fill="auto" w:val="clear"/>
            <w:tcMar>
              <w:top w:w="150.0" w:type="dxa"/>
              <w:left w:w="0.0" w:type="dxa"/>
              <w:bottom w:w="15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...........................................................................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Podpis spotrebiteľa / spotrebiteľov</w:t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jc w:val="center"/>
              <w:rPr>
                <w:rFonts w:ascii="Arial" w:cs="Arial" w:eastAsia="Arial" w:hAnsi="Arial"/>
                <w:i w:val="1"/>
                <w:iCs w:val="1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(iba ak sa formulár podáva v listinnej podobe)</w:t>
            </w:r>
          </w:p>
        </w:tc>
      </w:tr>
    </w:tbl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0" w:before="300" w:lineRule="auto"/>
        <w:rPr>
          <w:rFonts w:ascii="Arial" w:cs="Arial" w:eastAsia="Arial" w:hAnsi="Arial"/>
          <w:color w:val="666666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666666"/>
          <w:sz w:val="18"/>
          <w:szCs w:val="18"/>
          <w:rtl w:val="0"/>
        </w:rPr>
        <w:t xml:space="preserve">* Nehodiace sa prečiarknite.</w:t>
      </w:r>
    </w:p>
    <w:p w:rsidR="00000000" w:rsidDel="00000000" w:rsidP="00000000" w:rsidRDefault="00000000" w:rsidRPr="00000000" w14:paraId="00000035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Rule="auto"/>
        <w:jc w:val="center"/>
        <w:rPr>
          <w:rFonts w:ascii="Arial" w:cs="Arial" w:eastAsia="Arial" w:hAnsi="Arial"/>
          <w:color w:val="1a1a1a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color w:val="1a1a1a"/>
          <w:sz w:val="26"/>
          <w:szCs w:val="26"/>
          <w:rtl w:val="0"/>
        </w:rPr>
        <w:t xml:space="preserve">POUČENIE O UPLATNENÍ PRÁVA SPOTREBITEĽA NA ODSTÚPENIE OD ZMLUVY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lineRule="auto"/>
        <w:jc w:val="center"/>
        <w:rPr>
          <w:rFonts w:ascii="Arial" w:cs="Arial" w:eastAsia="Arial" w:hAnsi="Arial"/>
          <w:i w:val="1"/>
          <w:iCs w:val="1"/>
          <w:color w:val="555555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555555"/>
          <w:sz w:val="18"/>
          <w:szCs w:val="18"/>
          <w:rtl w:val="0"/>
        </w:rPr>
        <w:t xml:space="preserve">(v súlade so zákonom č. 108/2024 Z. z. o ochrane spotrebiteľa a o zmene a doplnení niektorých zákonov)</w:t>
      </w:r>
    </w:p>
    <w:p w:rsidR="00000000" w:rsidDel="00000000" w:rsidP="00000000" w:rsidRDefault="00000000" w:rsidRPr="00000000" w14:paraId="0000003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Rule="auto"/>
        <w:rPr>
          <w:rFonts w:ascii="Arial" w:cs="Arial" w:eastAsia="Arial" w:hAnsi="Arial"/>
          <w:color w:val="2c3e5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c3e50"/>
          <w:sz w:val="22"/>
          <w:szCs w:val="22"/>
          <w:rtl w:val="0"/>
        </w:rPr>
        <w:t xml:space="preserve">1. Právo na odstúpenie od zmluvy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="30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Máte právo odstúpiť od tejto kúpnej zmluvy bez uvedenia dôvodu v lehote 14 dní.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="30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Lehota na odstúpenie od zmluvy uplynie po 14 dňoch odo dňa, keď Vy alebo Vami určená tretia osoba okrem dopravcu prevezmete tovar.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="30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Pri uplatnení práva na odstúpenie od zmluvy nás informujte o svojom rozhodnutí odstúpiť od tejto zmluvy jednoznačným vyhlásením (napríklad listom zaslaným poštou na adresu: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Richard Bača, Ladzianskeho 2707/8, 831 01 Bratislava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alebo e-mailom na adresu: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info@lorexa.sk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). Na tento účel môžete použiť vyššie uvedený vzorový formulár na odstúpenie od zmluvy, jeho použitie však nie je povinné.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0" w:line="30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Lehota na odstúpenie od zmluvy je zachovaná, ak zašlete oznámenie o uplatnení práva na odstúpenie od zmluvy pred tým, ako uplynie lehota na odstúpenie od zmluvy.</w:t>
      </w:r>
    </w:p>
    <w:p w:rsidR="00000000" w:rsidDel="00000000" w:rsidP="00000000" w:rsidRDefault="00000000" w:rsidRPr="00000000" w14:paraId="0000003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Rule="auto"/>
        <w:rPr>
          <w:rFonts w:ascii="Arial" w:cs="Arial" w:eastAsia="Arial" w:hAnsi="Arial"/>
          <w:color w:val="2c3e5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c3e50"/>
          <w:sz w:val="22"/>
          <w:szCs w:val="22"/>
          <w:rtl w:val="0"/>
        </w:rPr>
        <w:t xml:space="preserve">2. Dôsledky odstúpenia od zmluvy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="30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Po odstúpení od zmluvy Vám vrátime všetky platby, ktoré ste uhradili v súvislosti s uzavretím zmluvy, vrátane nákladov na doručenie tovaru k Vám. To sa nevzťahuje na dodatočné náklady, ak ste si zvolili iný druh doručenia, ako je najlacnejší bežný spôsob doručenia, ktorý ponúkame.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="30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Platby Vám budú vrátené najneskôr do 14 dní odo dňa, keď nám bude doručené Vaše oznámenie o odstúpení od tejto zmluvy. S vrátením platby môžeme čakať do vrátenia tovaru späť na našu adresu alebo do preukázania, že ste tovar odoslali späť, podľa toho, čo nastane skôr.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0" w:line="30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Úhrada bude uskutočnená rovnakým spôsobom, aký ste použili pri Vašej platbe, ak ste výslovne nesúhlasili s iným spôsobom úhrady (napríklad prevodom na bankový účet uvedený vo formulári), a to bez účtovania akýchkoľvek ďalších poplatkov.</w:t>
      </w:r>
    </w:p>
    <w:p w:rsidR="00000000" w:rsidDel="00000000" w:rsidP="00000000" w:rsidRDefault="00000000" w:rsidRPr="00000000" w14:paraId="0000004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Rule="auto"/>
        <w:rPr>
          <w:rFonts w:ascii="Arial" w:cs="Arial" w:eastAsia="Arial" w:hAnsi="Arial"/>
          <w:color w:val="2c3e5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c3e50"/>
          <w:sz w:val="22"/>
          <w:szCs w:val="22"/>
          <w:rtl w:val="0"/>
        </w:rPr>
        <w:t xml:space="preserve">3. Spôsob vrátenia tovaru a náklady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="30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Zašlite nám tovar späť na adresu: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Richard Bača, Ladzianskeho 2707/8, 831 01 Bratislava (tel. 0951 159 409)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najneskôr do 14 dní odo dňa uplatnenia práva na odstúpenie od zmluvy. Lehota sa považuje za zachovanú, ak tovar odošlete späť pred uplynutím 14-dňovej lehoty.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="30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Priame náklady na vrátenie tovaru znášate Vy.</w:t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="30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Zodpovedáte len za akékoľvek zníženie hodnoty tovaru v dôsledku zaobchádzania s ním iným spôsobom, aký je potrebný na zistenie povahy, vlastností a funkčnosti tovaru.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